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4"/>
        <w:spacing w:line="360" w:lineRule="exact"/>
        <w:rPr>
          <w:rFonts w:hint="eastAsia" w:ascii="ＭＳ 明朝" w:hAnsi="ＭＳ 明朝"/>
          <w:color w:val="000000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sz w:val="24"/>
          <w:highlight w:val="none"/>
        </w:rPr>
        <w:t>様式第１１号（第１５条関係）</w:t>
      </w:r>
    </w:p>
    <w:p>
      <w:pPr>
        <w:pStyle w:val="44"/>
        <w:spacing w:line="360" w:lineRule="exact"/>
        <w:rPr>
          <w:rFonts w:hint="eastAsia" w:ascii="ＭＳ 明朝" w:hAnsi="ＭＳ 明朝"/>
          <w:color w:val="000000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春日部市企業等における太陽光発電設備・蓄電池設置補助金交付請求書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62"/>
          <w:highlight w:val="none"/>
          <w:fitText w:val="1205" w:id="1"/>
        </w:rPr>
        <w:t>住</w:t>
      </w:r>
      <w:r>
        <w:rPr>
          <w:rFonts w:hint="eastAsia"/>
          <w:color w:val="000000"/>
          <w:spacing w:val="0"/>
          <w:highlight w:val="none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申請者　</w:t>
      </w:r>
      <w:r>
        <w:rPr>
          <w:rFonts w:hint="eastAsia"/>
          <w:color w:val="000000"/>
          <w:spacing w:val="40"/>
          <w:highlight w:val="none"/>
          <w:fitText w:val="1205" w:id="2"/>
        </w:rPr>
        <w:t>事業者</w:t>
      </w:r>
      <w:r>
        <w:rPr>
          <w:rFonts w:hint="eastAsia"/>
          <w:color w:val="000000"/>
          <w:spacing w:val="2"/>
          <w:highlight w:val="none"/>
          <w:fitText w:val="1205" w:id="2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</w:t>
      </w:r>
      <w:r>
        <w:rPr>
          <w:rFonts w:hint="eastAsia"/>
          <w:color w:val="000000"/>
          <w:spacing w:val="1"/>
          <w:w w:val="71"/>
          <w:highlight w:val="none"/>
          <w:fitText w:val="1205" w:id="3"/>
        </w:rPr>
        <w:t>代表者職・氏</w:t>
      </w:r>
      <w:r>
        <w:rPr>
          <w:rFonts w:hint="eastAsia"/>
          <w:color w:val="000000"/>
          <w:spacing w:val="5"/>
          <w:w w:val="71"/>
          <w:highlight w:val="none"/>
          <w:fitText w:val="1205" w:id="3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印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spacing w:val="40"/>
          <w:highlight w:val="none"/>
          <w:fitText w:val="1205" w:id="4"/>
        </w:rPr>
        <w:t>電話番</w:t>
      </w:r>
      <w:r>
        <w:rPr>
          <w:rFonts w:hint="eastAsia"/>
          <w:spacing w:val="2"/>
          <w:highlight w:val="none"/>
          <w:fitText w:val="1205" w:id="4"/>
        </w:rPr>
        <w:t>号</w:t>
      </w:r>
      <w:r>
        <w:rPr>
          <w:rFonts w:hint="eastAsia"/>
          <w:color w:val="000000"/>
          <w:highlight w:val="none"/>
        </w:rPr>
        <w:t>　　　　　（　　　　　）</w:t>
      </w:r>
      <w:r>
        <w:rPr>
          <w:rFonts w:hint="eastAsia"/>
          <w:highlight w:val="none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 w:themeColor="text1"/>
          <w:highlight w:val="none"/>
        </w:rPr>
      </w:pPr>
    </w:p>
    <w:p>
      <w:pPr>
        <w:pStyle w:val="0"/>
        <w:autoSpaceDE w:val="0"/>
        <w:autoSpaceDN w:val="0"/>
        <w:adjustRightInd w:val="0"/>
        <w:ind w:firstLine="241" w:firstLineChars="100"/>
        <w:jc w:val="lef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第　　号で交付決定を受けた春日部市企業等における太陽光発電設備・蓄電池設置補助金について、以下のとおり請求します。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 w:themeColor="text1"/>
          <w:highlight w:val="none"/>
        </w:rPr>
      </w:pPr>
    </w:p>
    <w:p>
      <w:pPr>
        <w:pStyle w:val="0"/>
        <w:autoSpaceDE w:val="0"/>
        <w:autoSpaceDN w:val="0"/>
        <w:adjustRightInd w:val="0"/>
        <w:ind w:firstLine="241" w:firstLineChars="100"/>
        <w:jc w:val="lef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１　補助金請求額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　　　</w:t>
      </w:r>
      <w:r>
        <w:rPr>
          <w:rFonts w:hint="eastAsia"/>
          <w:color w:val="000000" w:themeColor="text1"/>
          <w:highlight w:val="none"/>
          <w:u w:val="single" w:color="auto"/>
        </w:rPr>
        <w:t>金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 w:themeColor="text1"/>
          <w:highlight w:val="none"/>
        </w:rPr>
      </w:pPr>
    </w:p>
    <w:p>
      <w:pPr>
        <w:pStyle w:val="0"/>
        <w:spacing w:line="260" w:lineRule="exact"/>
        <w:ind w:firstLine="235" w:firstLineChars="100"/>
        <w:jc w:val="left"/>
        <w:rPr>
          <w:rFonts w:hint="default" w:ascii="BIZ UD明朝 Medium" w:hAnsi="BIZ UD明朝 Medium" w:eastAsia="BIZ UD明朝 Medium"/>
          <w:snapToGrid w:val="0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highlight w:val="none"/>
        </w:rPr>
        <w:t>２　補助金の振込先</w:t>
      </w:r>
    </w:p>
    <w:p>
      <w:pPr>
        <w:pStyle w:val="0"/>
        <w:spacing w:line="260" w:lineRule="exact"/>
        <w:ind w:leftChars="0" w:firstLine="0" w:firstLineChars="0"/>
        <w:jc w:val="left"/>
        <w:rPr>
          <w:rFonts w:hint="default" w:ascii="BIZ UD明朝 Medium" w:hAnsi="BIZ UD明朝 Medium" w:eastAsia="BIZ UD明朝 Medium"/>
          <w:snapToGrid w:val="0"/>
          <w:color w:val="000000" w:themeColor="text1"/>
          <w:highlight w:val="none"/>
        </w:rPr>
      </w:pPr>
    </w:p>
    <w:tbl>
      <w:tblPr>
        <w:tblStyle w:val="11"/>
        <w:tblW w:w="9351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9"/>
        <w:gridCol w:w="2857"/>
        <w:gridCol w:w="1175"/>
        <w:gridCol w:w="940"/>
        <w:gridCol w:w="2820"/>
      </w:tblGrid>
      <w:tr>
        <w:trPr>
          <w:cantSplit/>
          <w:trHeight w:val="56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金融機関名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0" w:leftChars="-50" w:right="-110" w:rightChars="-50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-2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9"/>
                <w:kern w:val="0"/>
                <w:sz w:val="22"/>
                <w:highlight w:val="none"/>
                <w:fitText w:val="1768" w:id="5"/>
              </w:rPr>
              <w:t>銀行・信用金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2"/>
                <w:highlight w:val="none"/>
                <w:fitText w:val="1768" w:id="5"/>
              </w:rPr>
              <w:t>庫</w:t>
            </w:r>
          </w:p>
          <w:p>
            <w:pPr>
              <w:pStyle w:val="0"/>
              <w:spacing w:line="260" w:lineRule="exact"/>
              <w:ind w:left="-110" w:leftChars="-50" w:right="-110" w:rightChars="-5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4"/>
                <w:kern w:val="0"/>
                <w:sz w:val="22"/>
                <w:highlight w:val="none"/>
                <w:fitText w:val="1768" w:id="6"/>
              </w:rPr>
              <w:t>農業協同組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sz w:val="22"/>
                <w:highlight w:val="none"/>
                <w:fitText w:val="1768" w:id="6"/>
              </w:rPr>
              <w:t>合</w:t>
            </w:r>
          </w:p>
        </w:tc>
        <w:tc>
          <w:tcPr>
            <w:tcW w:w="28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店　　　</w:t>
            </w:r>
          </w:p>
        </w:tc>
      </w:tr>
      <w:tr>
        <w:trPr>
          <w:cantSplit/>
          <w:trHeight w:val="56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預金種目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□普通　□当座</w:t>
            </w:r>
          </w:p>
        </w:tc>
        <w:tc>
          <w:tcPr>
            <w:tcW w:w="117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口座番号</w:t>
            </w:r>
          </w:p>
        </w:tc>
        <w:tc>
          <w:tcPr>
            <w:tcW w:w="37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フリガナ</w:t>
            </w:r>
          </w:p>
        </w:tc>
        <w:tc>
          <w:tcPr>
            <w:tcW w:w="779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5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口座名義</w:t>
            </w:r>
          </w:p>
        </w:tc>
        <w:tc>
          <w:tcPr>
            <w:tcW w:w="7792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　</w:t>
            </w:r>
          </w:p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  <w:p>
            <w:pPr>
              <w:pStyle w:val="0"/>
              <w:spacing w:line="26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</w:t>
      </w:r>
    </w:p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３　添付資料</w:t>
      </w:r>
    </w:p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　　</w:t>
      </w:r>
      <w:r>
        <w:rPr>
          <w:rFonts w:hint="eastAsia"/>
          <w:color w:val="000000" w:themeColor="text1"/>
        </w:rPr>
        <w:t>振込先口座が分かる書類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通帳のコピーやネットバンキングの画面（口座情報）など</w:t>
      </w:r>
      <w:r>
        <w:rPr>
          <w:rFonts w:hint="eastAsia"/>
          <w:color w:val="000000" w:themeColor="text1"/>
        </w:rPr>
        <w:t>)</w:t>
      </w:r>
    </w:p>
    <w:p>
      <w:pPr>
        <w:pStyle w:val="0"/>
        <w:spacing w:line="280" w:lineRule="exact"/>
        <w:jc w:val="left"/>
        <w:rPr>
          <w:rFonts w:hint="eastAsia"/>
          <w:color w:val="000000" w:themeColor="text1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4506</TotalTime>
  <Pages>1</Pages>
  <Words>0</Words>
  <Characters>236</Characters>
  <Application>JUST Note</Application>
  <Lines>39</Lines>
  <Paragraphs>27</Paragraphs>
  <Company>品質検査部</Company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森 亮</cp:lastModifiedBy>
  <cp:lastPrinted>2026-03-19T02:25:26Z</cp:lastPrinted>
  <dcterms:created xsi:type="dcterms:W3CDTF">2024-02-28T06:46:00Z</dcterms:created>
  <dcterms:modified xsi:type="dcterms:W3CDTF">2026-03-31T02:59:10Z</dcterms:modified>
  <cp:revision>402</cp:revision>
</cp:coreProperties>
</file>